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619BB" w14:textId="77777777" w:rsidR="00923938" w:rsidRDefault="00923938" w:rsidP="00923938">
      <w:pPr>
        <w:pStyle w:val="Heading1"/>
      </w:pPr>
      <w:bookmarkStart w:id="0" w:name="_Toc536098093"/>
      <w:r>
        <w:t>Uniform</w:t>
      </w:r>
      <w:bookmarkEnd w:id="0"/>
    </w:p>
    <w:p w14:paraId="2DE5D7EE" w14:textId="77777777" w:rsidR="00923938" w:rsidRPr="00DF1E2B" w:rsidRDefault="00923938" w:rsidP="00923938">
      <w:pPr>
        <w:ind w:left="567" w:hanging="567"/>
        <w:jc w:val="both"/>
        <w:rPr>
          <w:rFonts w:ascii="Calibri" w:hAnsi="Calibri"/>
          <w:b/>
        </w:rPr>
      </w:pPr>
      <w:r w:rsidRPr="00DF1E2B">
        <w:rPr>
          <w:rFonts w:ascii="Calibri" w:hAnsi="Calibri"/>
          <w:b/>
          <w:u w:val="single"/>
        </w:rPr>
        <w:t>Rationale</w:t>
      </w:r>
      <w:r w:rsidRPr="00DF1E2B">
        <w:rPr>
          <w:rFonts w:ascii="Calibri" w:hAnsi="Calibri"/>
          <w:b/>
        </w:rPr>
        <w:t>:</w:t>
      </w:r>
    </w:p>
    <w:p w14:paraId="65998A65" w14:textId="77777777" w:rsidR="00923938" w:rsidRPr="00DF1E2B" w:rsidRDefault="00923938" w:rsidP="00923938">
      <w:pPr>
        <w:numPr>
          <w:ilvl w:val="0"/>
          <w:numId w:val="1"/>
        </w:numPr>
        <w:spacing w:after="0" w:line="240" w:lineRule="auto"/>
        <w:ind w:left="567" w:hanging="567"/>
        <w:jc w:val="both"/>
        <w:rPr>
          <w:rFonts w:ascii="Calibri" w:hAnsi="Calibri"/>
        </w:rPr>
      </w:pPr>
      <w:r w:rsidRPr="00DF1E2B">
        <w:rPr>
          <w:rFonts w:ascii="Calibri" w:hAnsi="Calibri"/>
        </w:rPr>
        <w:t xml:space="preserve">A uniform dress code reinforces in students a pride in their own appearance, instils recognition of themselves as an integral part of the school community, and assists in developing pride in representing their school.  Issues of equality, health and safety, and expense are also </w:t>
      </w:r>
      <w:proofErr w:type="gramStart"/>
      <w:r w:rsidRPr="00DF1E2B">
        <w:rPr>
          <w:rFonts w:ascii="Calibri" w:hAnsi="Calibri"/>
        </w:rPr>
        <w:t>factors</w:t>
      </w:r>
      <w:proofErr w:type="gramEnd"/>
      <w:r w:rsidRPr="00DF1E2B">
        <w:rPr>
          <w:rFonts w:ascii="Calibri" w:hAnsi="Calibri"/>
        </w:rPr>
        <w:t xml:space="preserve"> that contribute to the establishment of the Dress Code.</w:t>
      </w:r>
    </w:p>
    <w:p w14:paraId="4E5F22BA" w14:textId="77777777" w:rsidR="00923938" w:rsidRPr="00DF1E2B" w:rsidRDefault="00923938" w:rsidP="00923938">
      <w:pPr>
        <w:ind w:left="567" w:hanging="567"/>
        <w:jc w:val="both"/>
        <w:rPr>
          <w:rFonts w:ascii="Calibri" w:hAnsi="Calibri"/>
        </w:rPr>
      </w:pPr>
    </w:p>
    <w:p w14:paraId="32C411D6" w14:textId="77777777" w:rsidR="00923938" w:rsidRPr="00DF1E2B" w:rsidRDefault="00923938" w:rsidP="00923938">
      <w:pPr>
        <w:ind w:left="567" w:hanging="567"/>
        <w:jc w:val="both"/>
        <w:rPr>
          <w:rFonts w:ascii="Calibri" w:hAnsi="Calibri"/>
          <w:b/>
        </w:rPr>
      </w:pPr>
      <w:r w:rsidRPr="00DF1E2B">
        <w:rPr>
          <w:rFonts w:ascii="Calibri" w:hAnsi="Calibri"/>
          <w:b/>
          <w:u w:val="single"/>
        </w:rPr>
        <w:t>Aims</w:t>
      </w:r>
      <w:r w:rsidRPr="00DF1E2B">
        <w:rPr>
          <w:rFonts w:ascii="Calibri" w:hAnsi="Calibri"/>
          <w:b/>
        </w:rPr>
        <w:t>:</w:t>
      </w:r>
    </w:p>
    <w:p w14:paraId="26ED1789" w14:textId="77777777" w:rsidR="00923938" w:rsidRPr="00DF1E2B" w:rsidRDefault="00923938" w:rsidP="00923938">
      <w:pPr>
        <w:numPr>
          <w:ilvl w:val="0"/>
          <w:numId w:val="1"/>
        </w:numPr>
        <w:spacing w:after="0" w:line="240" w:lineRule="auto"/>
        <w:ind w:left="567" w:hanging="567"/>
        <w:jc w:val="both"/>
        <w:rPr>
          <w:rFonts w:ascii="Calibri" w:hAnsi="Calibri"/>
        </w:rPr>
      </w:pPr>
      <w:r w:rsidRPr="00DF1E2B">
        <w:rPr>
          <w:rFonts w:ascii="Calibri" w:hAnsi="Calibri"/>
        </w:rPr>
        <w:t>To promote equality amongst all students.</w:t>
      </w:r>
    </w:p>
    <w:p w14:paraId="70AC9F9C" w14:textId="77777777" w:rsidR="00923938" w:rsidRPr="00DF1E2B" w:rsidRDefault="00923938" w:rsidP="00923938">
      <w:pPr>
        <w:numPr>
          <w:ilvl w:val="0"/>
          <w:numId w:val="1"/>
        </w:numPr>
        <w:spacing w:after="0" w:line="240" w:lineRule="auto"/>
        <w:ind w:left="567" w:hanging="567"/>
        <w:jc w:val="both"/>
        <w:rPr>
          <w:rFonts w:ascii="Calibri" w:hAnsi="Calibri"/>
        </w:rPr>
      </w:pPr>
      <w:r w:rsidRPr="00DF1E2B">
        <w:rPr>
          <w:rFonts w:ascii="Calibri" w:hAnsi="Calibri"/>
        </w:rPr>
        <w:t>To further develop a sense of pride in, and identification with our school.</w:t>
      </w:r>
    </w:p>
    <w:p w14:paraId="29741065" w14:textId="77777777" w:rsidR="00923938" w:rsidRPr="00DF1E2B" w:rsidRDefault="00923938" w:rsidP="00923938">
      <w:pPr>
        <w:numPr>
          <w:ilvl w:val="0"/>
          <w:numId w:val="1"/>
        </w:numPr>
        <w:spacing w:after="0" w:line="240" w:lineRule="auto"/>
        <w:ind w:left="567" w:hanging="567"/>
        <w:jc w:val="both"/>
        <w:rPr>
          <w:rFonts w:ascii="Calibri" w:hAnsi="Calibri"/>
        </w:rPr>
      </w:pPr>
      <w:r w:rsidRPr="00DF1E2B">
        <w:rPr>
          <w:rFonts w:ascii="Calibri" w:hAnsi="Calibri"/>
        </w:rPr>
        <w:t>To provide durable clothing that is cost effective and practical for our school environment.</w:t>
      </w:r>
    </w:p>
    <w:p w14:paraId="64A5BBBF" w14:textId="77777777" w:rsidR="00923938" w:rsidRPr="00DF1E2B" w:rsidRDefault="00923938" w:rsidP="00923938">
      <w:pPr>
        <w:numPr>
          <w:ilvl w:val="0"/>
          <w:numId w:val="1"/>
        </w:numPr>
        <w:spacing w:after="0" w:line="240" w:lineRule="auto"/>
        <w:ind w:left="567" w:hanging="567"/>
        <w:jc w:val="both"/>
        <w:rPr>
          <w:rFonts w:ascii="Calibri" w:hAnsi="Calibri"/>
        </w:rPr>
      </w:pPr>
      <w:r w:rsidRPr="00DF1E2B">
        <w:rPr>
          <w:rFonts w:ascii="Calibri" w:hAnsi="Calibri"/>
        </w:rPr>
        <w:t>To maintain and enhance the positive image of the school in the community.</w:t>
      </w:r>
    </w:p>
    <w:p w14:paraId="45206C0C" w14:textId="77777777" w:rsidR="00923938" w:rsidRPr="00DF1E2B" w:rsidRDefault="00923938" w:rsidP="00923938">
      <w:pPr>
        <w:ind w:left="567" w:hanging="567"/>
        <w:jc w:val="both"/>
        <w:rPr>
          <w:rFonts w:ascii="Calibri" w:hAnsi="Calibri"/>
        </w:rPr>
      </w:pPr>
    </w:p>
    <w:p w14:paraId="07DDE426" w14:textId="77777777" w:rsidR="00923938" w:rsidRPr="00DF1E2B" w:rsidRDefault="00923938" w:rsidP="00923938">
      <w:pPr>
        <w:ind w:left="567" w:hanging="567"/>
        <w:jc w:val="both"/>
        <w:rPr>
          <w:rFonts w:ascii="Calibri" w:hAnsi="Calibri"/>
          <w:b/>
        </w:rPr>
      </w:pPr>
      <w:r w:rsidRPr="00DF1E2B">
        <w:rPr>
          <w:rFonts w:ascii="Calibri" w:hAnsi="Calibri"/>
          <w:b/>
          <w:u w:val="single"/>
        </w:rPr>
        <w:t>Implementation</w:t>
      </w:r>
      <w:r w:rsidRPr="00DF1E2B">
        <w:rPr>
          <w:rFonts w:ascii="Calibri" w:hAnsi="Calibri"/>
          <w:b/>
        </w:rPr>
        <w:t>:</w:t>
      </w:r>
    </w:p>
    <w:p w14:paraId="66864CD6" w14:textId="77777777" w:rsidR="00923938" w:rsidRPr="00DF1E2B" w:rsidRDefault="00923938" w:rsidP="00923938">
      <w:pPr>
        <w:numPr>
          <w:ilvl w:val="0"/>
          <w:numId w:val="2"/>
        </w:numPr>
        <w:spacing w:after="0" w:line="240" w:lineRule="auto"/>
        <w:ind w:left="567" w:hanging="567"/>
        <w:jc w:val="both"/>
        <w:rPr>
          <w:rFonts w:ascii="Calibri" w:hAnsi="Calibri"/>
        </w:rPr>
      </w:pPr>
      <w:r w:rsidRPr="00DF1E2B">
        <w:rPr>
          <w:rFonts w:ascii="Calibri" w:hAnsi="Calibri"/>
        </w:rPr>
        <w:t>The Dress Code applies during school hours and when students are on school excursions.</w:t>
      </w:r>
    </w:p>
    <w:p w14:paraId="493E8F13" w14:textId="77777777" w:rsidR="00923938" w:rsidRPr="00DF1E2B" w:rsidRDefault="00923938" w:rsidP="00923938">
      <w:pPr>
        <w:numPr>
          <w:ilvl w:val="0"/>
          <w:numId w:val="4"/>
        </w:numPr>
        <w:spacing w:after="0" w:line="240" w:lineRule="auto"/>
        <w:ind w:left="567" w:hanging="567"/>
        <w:jc w:val="both"/>
        <w:rPr>
          <w:rFonts w:ascii="Calibri" w:hAnsi="Calibri"/>
        </w:rPr>
      </w:pPr>
      <w:r w:rsidRPr="00DF1E2B">
        <w:rPr>
          <w:rFonts w:ascii="Calibri" w:hAnsi="Calibri"/>
        </w:rPr>
        <w:t>Stud earrings and sleepers worn in the ears, plus watches are the only acceptable jewellery.</w:t>
      </w:r>
    </w:p>
    <w:p w14:paraId="0003A3DF" w14:textId="77777777" w:rsidR="00923938" w:rsidRPr="00DF1E2B" w:rsidRDefault="00923938" w:rsidP="00923938">
      <w:pPr>
        <w:numPr>
          <w:ilvl w:val="0"/>
          <w:numId w:val="4"/>
        </w:numPr>
        <w:spacing w:after="0" w:line="240" w:lineRule="auto"/>
        <w:ind w:left="567" w:hanging="567"/>
        <w:jc w:val="both"/>
        <w:rPr>
          <w:rFonts w:ascii="Calibri" w:hAnsi="Calibri"/>
        </w:rPr>
      </w:pPr>
      <w:r>
        <w:rPr>
          <w:rFonts w:ascii="Calibri" w:hAnsi="Calibri"/>
        </w:rPr>
        <w:t xml:space="preserve">No </w:t>
      </w:r>
      <w:r w:rsidRPr="00DF1E2B">
        <w:rPr>
          <w:rFonts w:ascii="Calibri" w:hAnsi="Calibri"/>
        </w:rPr>
        <w:t xml:space="preserve">cosmetics may not be worn </w:t>
      </w:r>
      <w:r>
        <w:rPr>
          <w:rFonts w:ascii="Calibri" w:hAnsi="Calibri"/>
        </w:rPr>
        <w:t>during school hours, including nail polish</w:t>
      </w:r>
      <w:r w:rsidRPr="00DF1E2B">
        <w:rPr>
          <w:rFonts w:ascii="Calibri" w:hAnsi="Calibri"/>
        </w:rPr>
        <w:t>.</w:t>
      </w:r>
    </w:p>
    <w:p w14:paraId="26B25EEE" w14:textId="77777777" w:rsidR="00923938" w:rsidRPr="00DF1E2B" w:rsidRDefault="00923938" w:rsidP="00923938">
      <w:pPr>
        <w:numPr>
          <w:ilvl w:val="0"/>
          <w:numId w:val="4"/>
        </w:numPr>
        <w:spacing w:after="0" w:line="240" w:lineRule="auto"/>
        <w:ind w:left="567" w:hanging="567"/>
        <w:jc w:val="both"/>
        <w:rPr>
          <w:rFonts w:ascii="Calibri" w:hAnsi="Calibri"/>
        </w:rPr>
      </w:pPr>
      <w:r>
        <w:rPr>
          <w:rFonts w:ascii="Calibri" w:hAnsi="Calibri"/>
        </w:rPr>
        <w:t xml:space="preserve">Other than headwear approved for religious, </w:t>
      </w:r>
      <w:proofErr w:type="gramStart"/>
      <w:r>
        <w:rPr>
          <w:rFonts w:ascii="Calibri" w:hAnsi="Calibri"/>
        </w:rPr>
        <w:t>cultural</w:t>
      </w:r>
      <w:proofErr w:type="gramEnd"/>
      <w:r>
        <w:rPr>
          <w:rFonts w:ascii="Calibri" w:hAnsi="Calibri"/>
        </w:rPr>
        <w:t xml:space="preserve"> or medial reason, t</w:t>
      </w:r>
      <w:r w:rsidRPr="00DF1E2B">
        <w:rPr>
          <w:rFonts w:ascii="Calibri" w:hAnsi="Calibri"/>
        </w:rPr>
        <w:t xml:space="preserve">he only headwear that is acceptable is </w:t>
      </w:r>
      <w:proofErr w:type="spellStart"/>
      <w:r w:rsidRPr="00DF1E2B">
        <w:rPr>
          <w:rFonts w:ascii="Calibri" w:hAnsi="Calibri"/>
        </w:rPr>
        <w:t>Sunsmart</w:t>
      </w:r>
      <w:proofErr w:type="spellEnd"/>
      <w:r w:rsidRPr="00DF1E2B">
        <w:rPr>
          <w:rFonts w:ascii="Calibri" w:hAnsi="Calibri"/>
        </w:rPr>
        <w:t xml:space="preserve"> hats consistent with our </w:t>
      </w:r>
      <w:proofErr w:type="spellStart"/>
      <w:r w:rsidRPr="00DF1E2B">
        <w:rPr>
          <w:rFonts w:ascii="Calibri" w:hAnsi="Calibri"/>
        </w:rPr>
        <w:t>Sunsmart</w:t>
      </w:r>
      <w:proofErr w:type="spellEnd"/>
      <w:r w:rsidRPr="00DF1E2B">
        <w:rPr>
          <w:rFonts w:ascii="Calibri" w:hAnsi="Calibri"/>
        </w:rPr>
        <w:t xml:space="preserve"> policy.  They must be worn outside in terms 1 &amp; 4.   Hats are not to be worn inside.</w:t>
      </w:r>
    </w:p>
    <w:p w14:paraId="23F09DCA" w14:textId="77777777" w:rsidR="00923938" w:rsidRPr="00DF1E2B" w:rsidRDefault="00923938" w:rsidP="00923938">
      <w:pPr>
        <w:numPr>
          <w:ilvl w:val="0"/>
          <w:numId w:val="4"/>
        </w:numPr>
        <w:spacing w:after="0" w:line="240" w:lineRule="auto"/>
        <w:ind w:left="567" w:hanging="567"/>
        <w:jc w:val="both"/>
        <w:rPr>
          <w:rFonts w:ascii="Calibri" w:hAnsi="Calibri"/>
        </w:rPr>
      </w:pPr>
      <w:proofErr w:type="spellStart"/>
      <w:r>
        <w:rPr>
          <w:rFonts w:ascii="Calibri" w:hAnsi="Calibri"/>
        </w:rPr>
        <w:t>Secondhand</w:t>
      </w:r>
      <w:proofErr w:type="spellEnd"/>
      <w:r>
        <w:rPr>
          <w:rFonts w:ascii="Calibri" w:hAnsi="Calibri"/>
        </w:rPr>
        <w:t xml:space="preserve"> uniforms are available at the office</w:t>
      </w:r>
      <w:r w:rsidRPr="00DF1E2B">
        <w:rPr>
          <w:rFonts w:ascii="Calibri" w:hAnsi="Calibri"/>
        </w:rPr>
        <w:t>.</w:t>
      </w:r>
    </w:p>
    <w:p w14:paraId="60E22111" w14:textId="77777777" w:rsidR="00923938" w:rsidRPr="00DF1E2B" w:rsidRDefault="00923938" w:rsidP="00923938">
      <w:pPr>
        <w:numPr>
          <w:ilvl w:val="0"/>
          <w:numId w:val="4"/>
        </w:numPr>
        <w:spacing w:after="0" w:line="240" w:lineRule="auto"/>
        <w:ind w:left="567" w:hanging="567"/>
        <w:jc w:val="both"/>
        <w:rPr>
          <w:rFonts w:ascii="Calibri" w:hAnsi="Calibri"/>
        </w:rPr>
      </w:pPr>
      <w:r w:rsidRPr="00DF1E2B">
        <w:rPr>
          <w:rFonts w:ascii="Calibri" w:hAnsi="Calibri"/>
        </w:rPr>
        <w:t>The student Dress Code, including details of uniform items and places of purchase, will be published in the newsletter at the start of each year.</w:t>
      </w:r>
    </w:p>
    <w:p w14:paraId="5E1B60BA" w14:textId="77777777" w:rsidR="00923938" w:rsidRPr="00DF1E2B" w:rsidRDefault="00923938" w:rsidP="00923938">
      <w:pPr>
        <w:numPr>
          <w:ilvl w:val="0"/>
          <w:numId w:val="3"/>
        </w:numPr>
        <w:spacing w:after="0" w:line="240" w:lineRule="auto"/>
        <w:ind w:left="567" w:hanging="567"/>
        <w:jc w:val="both"/>
        <w:rPr>
          <w:rFonts w:ascii="Calibri" w:hAnsi="Calibri"/>
        </w:rPr>
      </w:pPr>
      <w:r w:rsidRPr="00DF1E2B">
        <w:rPr>
          <w:rFonts w:ascii="Calibri" w:hAnsi="Calibri"/>
        </w:rPr>
        <w:t xml:space="preserve">School Council requires the </w:t>
      </w:r>
      <w:r>
        <w:rPr>
          <w:rFonts w:ascii="Calibri" w:hAnsi="Calibri"/>
        </w:rPr>
        <w:t>school community to</w:t>
      </w:r>
      <w:r w:rsidRPr="00DF1E2B">
        <w:rPr>
          <w:rFonts w:ascii="Calibri" w:hAnsi="Calibri"/>
        </w:rPr>
        <w:t xml:space="preserve"> be responsible for implementation of the Dress Code in a manner consistent with the Student Code of Conduct.</w:t>
      </w:r>
    </w:p>
    <w:p w14:paraId="5B5AB61B" w14:textId="77777777" w:rsidR="00923938" w:rsidRPr="00DF1E2B" w:rsidRDefault="00923938" w:rsidP="00923938">
      <w:pPr>
        <w:numPr>
          <w:ilvl w:val="0"/>
          <w:numId w:val="3"/>
        </w:numPr>
        <w:spacing w:after="0" w:line="240" w:lineRule="auto"/>
        <w:ind w:left="567" w:hanging="567"/>
        <w:jc w:val="both"/>
        <w:rPr>
          <w:rFonts w:ascii="Calibri" w:hAnsi="Calibri"/>
        </w:rPr>
      </w:pPr>
      <w:r w:rsidRPr="00DF1E2B">
        <w:rPr>
          <w:rFonts w:ascii="Calibri" w:hAnsi="Calibri"/>
        </w:rPr>
        <w:t>Arrangements can be made to supply uniforms via State Schools Relief for families experiencing economic hardship.</w:t>
      </w:r>
    </w:p>
    <w:p w14:paraId="42091149" w14:textId="77777777" w:rsidR="00923938" w:rsidRDefault="00923938" w:rsidP="00923938">
      <w:pPr>
        <w:numPr>
          <w:ilvl w:val="0"/>
          <w:numId w:val="3"/>
        </w:numPr>
        <w:spacing w:after="0" w:line="240" w:lineRule="auto"/>
        <w:ind w:left="567" w:hanging="567"/>
        <w:jc w:val="both"/>
        <w:rPr>
          <w:rFonts w:ascii="Calibri" w:hAnsi="Calibri"/>
        </w:rPr>
      </w:pPr>
      <w:r w:rsidRPr="00DF1E2B">
        <w:rPr>
          <w:rFonts w:ascii="Calibri" w:hAnsi="Calibri"/>
        </w:rPr>
        <w:t xml:space="preserve">Parents seeking exemptions to the Dress Code due to religious beliefs, ethnic or cultural background, student disability, health condition or economic hardship </w:t>
      </w:r>
      <w:r>
        <w:rPr>
          <w:rFonts w:ascii="Calibri" w:hAnsi="Calibri"/>
        </w:rPr>
        <w:t>are invited to meet with the principal, trusted teacher or members of the wellbeing team who will advocate with them in relation to special circumstances.</w:t>
      </w:r>
    </w:p>
    <w:p w14:paraId="70E8F170" w14:textId="77777777" w:rsidR="00923938" w:rsidRPr="00DF1E2B" w:rsidRDefault="00923938" w:rsidP="00923938">
      <w:pPr>
        <w:numPr>
          <w:ilvl w:val="0"/>
          <w:numId w:val="3"/>
        </w:numPr>
        <w:spacing w:after="0" w:line="240" w:lineRule="auto"/>
        <w:ind w:left="567" w:hanging="567"/>
        <w:jc w:val="both"/>
        <w:rPr>
          <w:rFonts w:ascii="Calibri" w:hAnsi="Calibri"/>
        </w:rPr>
      </w:pPr>
      <w:r>
        <w:rPr>
          <w:rFonts w:ascii="Calibri" w:hAnsi="Calibri"/>
        </w:rPr>
        <w:t>Any modifications to the standard uniform must be ratified by School Council.</w:t>
      </w:r>
    </w:p>
    <w:p w14:paraId="33834050" w14:textId="77777777" w:rsidR="00923938" w:rsidRPr="00DF1E2B" w:rsidRDefault="00923938" w:rsidP="00923938">
      <w:pPr>
        <w:ind w:left="567" w:hanging="567"/>
        <w:jc w:val="both"/>
        <w:rPr>
          <w:rFonts w:ascii="Calibri" w:hAnsi="Calibri"/>
        </w:rPr>
      </w:pPr>
    </w:p>
    <w:p w14:paraId="4D4702D2" w14:textId="77777777" w:rsidR="00923938" w:rsidRPr="00DF1E2B" w:rsidRDefault="00923938" w:rsidP="00923938">
      <w:pPr>
        <w:ind w:left="567" w:hanging="567"/>
        <w:rPr>
          <w:rFonts w:ascii="Calibri" w:hAnsi="Calibri"/>
          <w:b/>
        </w:rPr>
      </w:pPr>
      <w:r w:rsidRPr="00DF1E2B">
        <w:rPr>
          <w:rFonts w:ascii="Calibri" w:hAnsi="Calibri"/>
          <w:b/>
          <w:u w:val="single"/>
        </w:rPr>
        <w:t>Evaluation</w:t>
      </w:r>
      <w:r w:rsidRPr="00DF1E2B">
        <w:rPr>
          <w:rFonts w:ascii="Calibri" w:hAnsi="Calibri"/>
          <w:b/>
        </w:rPr>
        <w:t>:</w:t>
      </w:r>
    </w:p>
    <w:p w14:paraId="38441040" w14:textId="77777777" w:rsidR="00923938" w:rsidRDefault="00923938" w:rsidP="00923938">
      <w:pPr>
        <w:spacing w:after="0" w:line="240" w:lineRule="auto"/>
        <w:rPr>
          <w:rFonts w:ascii="Calibri" w:hAnsi="Calibri"/>
        </w:rPr>
      </w:pPr>
      <w:r w:rsidRPr="00DF1E2B">
        <w:rPr>
          <w:rFonts w:ascii="Calibri" w:hAnsi="Calibri"/>
        </w:rPr>
        <w:t>This policy will be reviewed as part of the school’s three-year review cycle.</w:t>
      </w:r>
    </w:p>
    <w:p w14:paraId="2630388D" w14:textId="77777777" w:rsidR="00923938" w:rsidRPr="00F026D7" w:rsidRDefault="00923938" w:rsidP="00923938">
      <w:pPr>
        <w:ind w:left="-426"/>
        <w:rPr>
          <w:rFonts w:cstheme="minorHAnsi"/>
          <w:b/>
          <w:u w:val="single"/>
        </w:rPr>
      </w:pPr>
      <w:r>
        <w:rPr>
          <w:rFonts w:cstheme="minorHAnsi"/>
          <w:noProof/>
          <w:lang w:eastAsia="en-AU"/>
        </w:rPr>
        <mc:AlternateContent>
          <mc:Choice Requires="wps">
            <w:drawing>
              <wp:anchor distT="0" distB="0" distL="114300" distR="114300" simplePos="0" relativeHeight="251660288" behindDoc="1" locked="0" layoutInCell="1" allowOverlap="1" wp14:anchorId="7005104F" wp14:editId="0D4FAAA7">
                <wp:simplePos x="0" y="0"/>
                <wp:positionH relativeFrom="margin">
                  <wp:align>center</wp:align>
                </wp:positionH>
                <wp:positionV relativeFrom="paragraph">
                  <wp:posOffset>210130</wp:posOffset>
                </wp:positionV>
                <wp:extent cx="6400800" cy="361315"/>
                <wp:effectExtent l="0" t="0" r="19050" b="196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613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99C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EE4A9" id="Rectangle 6" o:spid="_x0000_s1026" style="position:absolute;margin-left:0;margin-top:16.55pt;width:7in;height:28.4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" filled="f" fillcolor="#9cf" strokeweight="1pt">
                <w10:wrap anchorx="margin"/>
              </v:rect>
            </w:pict>
          </mc:Fallback>
        </mc:AlternateContent>
      </w:r>
    </w:p>
    <w:p w14:paraId="22F62FC6" w14:textId="77777777" w:rsidR="00923938" w:rsidRPr="00F026D7" w:rsidRDefault="00923938" w:rsidP="00923938">
      <w:pPr>
        <w:pStyle w:val="Footer"/>
        <w:ind w:left="-426" w:firstLine="540"/>
        <w:rPr>
          <w:rFonts w:cstheme="minorHAnsi"/>
          <w:b/>
          <w:color w:val="FF0000"/>
        </w:rPr>
      </w:pPr>
      <w:r w:rsidRPr="00F026D7">
        <w:rPr>
          <w:rFonts w:cstheme="minorHAnsi"/>
        </w:rPr>
        <w:t>This policy was last ratified by Torquay College School Council in</w:t>
      </w:r>
      <w:r>
        <w:rPr>
          <w:rFonts w:cstheme="minorHAnsi"/>
        </w:rPr>
        <w:t xml:space="preserve"> August 2018</w:t>
      </w:r>
      <w:r w:rsidRPr="00F026D7">
        <w:rPr>
          <w:rFonts w:cstheme="minorHAnsi"/>
        </w:rPr>
        <w:tab/>
        <w:t xml:space="preserve">                       </w:t>
      </w:r>
    </w:p>
    <w:p w14:paraId="59937B65" w14:textId="77777777" w:rsidR="00923938" w:rsidRPr="00F026D7" w:rsidRDefault="00923938" w:rsidP="00923938">
      <w:pPr>
        <w:ind w:left="709"/>
        <w:rPr>
          <w:rFonts w:cstheme="minorHAnsi"/>
          <w:b/>
          <w:u w:val="single"/>
        </w:rPr>
      </w:pPr>
    </w:p>
    <w:p w14:paraId="09F1C1F0" w14:textId="77777777" w:rsidR="00923938" w:rsidRDefault="00923938" w:rsidP="00923938">
      <w:pPr>
        <w:rPr>
          <w:rFonts w:ascii="Calibri" w:hAnsi="Calibri"/>
        </w:rPr>
      </w:pPr>
      <w:r>
        <w:rPr>
          <w:rFonts w:ascii="Calibri" w:hAnsi="Calibri"/>
        </w:rPr>
        <w:br w:type="page"/>
      </w:r>
    </w:p>
    <w:p w14:paraId="1AA9CB6A" w14:textId="77777777" w:rsidR="00923938" w:rsidRPr="009F672E" w:rsidRDefault="00923938" w:rsidP="00923938">
      <w:pPr>
        <w:rPr>
          <w:rFonts w:ascii="Calibri" w:hAnsi="Calibri"/>
          <w:b/>
          <w:u w:val="single"/>
        </w:rPr>
      </w:pPr>
      <w:r w:rsidRPr="009F672E">
        <w:rPr>
          <w:rFonts w:ascii="Calibri" w:hAnsi="Calibri"/>
          <w:b/>
          <w:u w:val="single"/>
        </w:rPr>
        <w:lastRenderedPageBreak/>
        <w:t>Summer – Terms 1 and 4</w:t>
      </w:r>
    </w:p>
    <w:p w14:paraId="7EED4FF6" w14:textId="77777777" w:rsidR="00923938" w:rsidRPr="00324065" w:rsidRDefault="00923938" w:rsidP="00923938">
      <w:pPr>
        <w:ind w:left="1418" w:hanging="1418"/>
        <w:rPr>
          <w:rFonts w:ascii="Calibri" w:hAnsi="Calibri"/>
        </w:rPr>
      </w:pPr>
      <w:r w:rsidRPr="00324065">
        <w:rPr>
          <w:rFonts w:ascii="Calibri" w:hAnsi="Calibri"/>
        </w:rPr>
        <w:t>Green and white gingham check dress; or</w:t>
      </w:r>
    </w:p>
    <w:p w14:paraId="712181E2" w14:textId="77777777" w:rsidR="00923938" w:rsidRPr="00324065" w:rsidRDefault="00923938" w:rsidP="00923938">
      <w:pPr>
        <w:rPr>
          <w:rFonts w:ascii="Calibri" w:hAnsi="Calibri"/>
        </w:rPr>
      </w:pPr>
      <w:r w:rsidRPr="00324065">
        <w:rPr>
          <w:rFonts w:ascii="Calibri" w:hAnsi="Calibri"/>
        </w:rPr>
        <w:t>School green culottes or shorts with a gold or green polo shirt; or</w:t>
      </w:r>
    </w:p>
    <w:p w14:paraId="2D809C23" w14:textId="77777777" w:rsidR="00923938" w:rsidRPr="00324065" w:rsidRDefault="00923938" w:rsidP="00923938">
      <w:pPr>
        <w:tabs>
          <w:tab w:val="left" w:pos="1418"/>
        </w:tabs>
        <w:rPr>
          <w:rFonts w:ascii="Calibri" w:hAnsi="Calibri"/>
        </w:rPr>
      </w:pPr>
      <w:r w:rsidRPr="00324065">
        <w:rPr>
          <w:rFonts w:ascii="Calibri" w:hAnsi="Calibri"/>
        </w:rPr>
        <w:t>Green and white gingham check skorts with a gold or green polo shirt</w:t>
      </w:r>
    </w:p>
    <w:p w14:paraId="39F2A6E2" w14:textId="77777777" w:rsidR="00923938" w:rsidRPr="00324065" w:rsidRDefault="00923938" w:rsidP="00923938">
      <w:pPr>
        <w:tabs>
          <w:tab w:val="left" w:pos="1418"/>
        </w:tabs>
        <w:rPr>
          <w:rFonts w:ascii="Calibri" w:hAnsi="Calibri"/>
        </w:rPr>
      </w:pPr>
    </w:p>
    <w:p w14:paraId="2CF90079" w14:textId="77777777" w:rsidR="00923938" w:rsidRPr="00324065" w:rsidRDefault="00923938" w:rsidP="00923938">
      <w:pPr>
        <w:tabs>
          <w:tab w:val="left" w:pos="1418"/>
        </w:tabs>
        <w:rPr>
          <w:rFonts w:ascii="Calibri" w:hAnsi="Calibri"/>
        </w:rPr>
      </w:pPr>
      <w:r w:rsidRPr="00324065">
        <w:rPr>
          <w:rFonts w:ascii="Calibri" w:hAnsi="Calibri"/>
        </w:rPr>
        <w:t>School grey cord shorts with gold or green polo shirt; or</w:t>
      </w:r>
    </w:p>
    <w:p w14:paraId="6793E9A9" w14:textId="77777777" w:rsidR="00923938" w:rsidRPr="00324065" w:rsidRDefault="00923938" w:rsidP="00923938">
      <w:pPr>
        <w:tabs>
          <w:tab w:val="left" w:pos="1418"/>
        </w:tabs>
        <w:rPr>
          <w:rFonts w:ascii="Calibri" w:hAnsi="Calibri"/>
        </w:rPr>
      </w:pPr>
      <w:r w:rsidRPr="00324065">
        <w:rPr>
          <w:rFonts w:ascii="Calibri" w:hAnsi="Calibri"/>
        </w:rPr>
        <w:t>School grey drill shorts with a gold or green polo shirt</w:t>
      </w:r>
    </w:p>
    <w:p w14:paraId="3077F214" w14:textId="77777777" w:rsidR="00923938" w:rsidRPr="00324065" w:rsidRDefault="00923938" w:rsidP="00923938">
      <w:pPr>
        <w:tabs>
          <w:tab w:val="left" w:pos="1418"/>
        </w:tabs>
        <w:rPr>
          <w:rFonts w:ascii="Calibri" w:hAnsi="Calibri"/>
        </w:rPr>
      </w:pPr>
    </w:p>
    <w:p w14:paraId="048EC282" w14:textId="77777777" w:rsidR="00923938" w:rsidRPr="009F672E" w:rsidRDefault="00923938" w:rsidP="00923938">
      <w:pPr>
        <w:tabs>
          <w:tab w:val="left" w:pos="1418"/>
        </w:tabs>
        <w:rPr>
          <w:rFonts w:ascii="Calibri" w:hAnsi="Calibri"/>
          <w:b/>
          <w:u w:val="single"/>
        </w:rPr>
      </w:pPr>
      <w:r w:rsidRPr="009F672E">
        <w:rPr>
          <w:rFonts w:ascii="Calibri" w:hAnsi="Calibri"/>
          <w:b/>
          <w:u w:val="single"/>
        </w:rPr>
        <w:t>Winter – Terms 2 and 3</w:t>
      </w:r>
    </w:p>
    <w:p w14:paraId="73C8B583" w14:textId="77777777" w:rsidR="00923938" w:rsidRPr="00324065" w:rsidRDefault="00923938" w:rsidP="00923938">
      <w:pPr>
        <w:tabs>
          <w:tab w:val="left" w:pos="1418"/>
        </w:tabs>
        <w:rPr>
          <w:rFonts w:ascii="Calibri" w:hAnsi="Calibri"/>
        </w:rPr>
      </w:pPr>
      <w:r w:rsidRPr="00324065">
        <w:rPr>
          <w:rFonts w:ascii="Calibri" w:hAnsi="Calibri"/>
        </w:rPr>
        <w:t>Green and gold kilt with a gold or green polo shirt or skivvy; or</w:t>
      </w:r>
    </w:p>
    <w:p w14:paraId="75E85CF2" w14:textId="77777777" w:rsidR="00923938" w:rsidRPr="00324065" w:rsidRDefault="00923938" w:rsidP="00923938">
      <w:pPr>
        <w:tabs>
          <w:tab w:val="left" w:pos="1418"/>
        </w:tabs>
        <w:rPr>
          <w:rFonts w:ascii="Calibri" w:hAnsi="Calibri"/>
        </w:rPr>
      </w:pPr>
      <w:r w:rsidRPr="00324065">
        <w:rPr>
          <w:rFonts w:ascii="Calibri" w:hAnsi="Calibri"/>
        </w:rPr>
        <w:t>Green tracksuit pants with a gold or green polo shirt or skivvy</w:t>
      </w:r>
    </w:p>
    <w:p w14:paraId="6E42A194" w14:textId="77777777" w:rsidR="00923938" w:rsidRPr="00324065" w:rsidRDefault="00923938" w:rsidP="00923938">
      <w:pPr>
        <w:tabs>
          <w:tab w:val="left" w:pos="1418"/>
        </w:tabs>
        <w:rPr>
          <w:rFonts w:ascii="Calibri" w:hAnsi="Calibri"/>
        </w:rPr>
      </w:pPr>
    </w:p>
    <w:p w14:paraId="0D3D99BD" w14:textId="77777777" w:rsidR="00923938" w:rsidRPr="00324065" w:rsidRDefault="00923938" w:rsidP="00923938">
      <w:pPr>
        <w:tabs>
          <w:tab w:val="left" w:pos="1418"/>
        </w:tabs>
        <w:rPr>
          <w:rFonts w:ascii="Calibri" w:hAnsi="Calibri"/>
        </w:rPr>
      </w:pPr>
      <w:r w:rsidRPr="00324065">
        <w:rPr>
          <w:rFonts w:ascii="Calibri" w:hAnsi="Calibri"/>
        </w:rPr>
        <w:t>School grey cord pants with a gold or green polo shirt or skivvy; or</w:t>
      </w:r>
    </w:p>
    <w:p w14:paraId="0F3F9B97" w14:textId="77777777" w:rsidR="00923938" w:rsidRPr="00324065" w:rsidRDefault="00923938" w:rsidP="00923938">
      <w:pPr>
        <w:tabs>
          <w:tab w:val="left" w:pos="1418"/>
        </w:tabs>
        <w:rPr>
          <w:rFonts w:ascii="Calibri" w:hAnsi="Calibri"/>
        </w:rPr>
      </w:pPr>
      <w:r w:rsidRPr="00324065">
        <w:rPr>
          <w:rFonts w:ascii="Calibri" w:hAnsi="Calibri"/>
        </w:rPr>
        <w:t>School grey drill trousers with a gold or green polo shirt or skivvy</w:t>
      </w:r>
    </w:p>
    <w:p w14:paraId="16409E9D" w14:textId="77777777" w:rsidR="00923938" w:rsidRPr="00324065" w:rsidRDefault="00923938" w:rsidP="00923938">
      <w:pPr>
        <w:rPr>
          <w:rFonts w:ascii="Calibri" w:hAnsi="Calibri"/>
        </w:rPr>
      </w:pPr>
    </w:p>
    <w:p w14:paraId="4811ADB3" w14:textId="77777777" w:rsidR="00923938" w:rsidRPr="00324065" w:rsidRDefault="00923938" w:rsidP="00923938">
      <w:pPr>
        <w:tabs>
          <w:tab w:val="left" w:pos="1418"/>
        </w:tabs>
        <w:rPr>
          <w:rFonts w:ascii="Calibri" w:hAnsi="Calibri"/>
        </w:rPr>
      </w:pPr>
      <w:r w:rsidRPr="00324065">
        <w:rPr>
          <w:rFonts w:ascii="Calibri" w:hAnsi="Calibri"/>
        </w:rPr>
        <w:t>At all times students can wear green and gold zipped jumper or green polo fleece hooded windcheater, grey or white socks or green stockings with appropriate footwear. Tying long hair back is recommended.</w:t>
      </w:r>
    </w:p>
    <w:p w14:paraId="69417C80" w14:textId="77777777" w:rsidR="00923938" w:rsidRPr="00324065" w:rsidRDefault="00923938" w:rsidP="00923938">
      <w:pPr>
        <w:tabs>
          <w:tab w:val="left" w:pos="1418"/>
        </w:tabs>
        <w:rPr>
          <w:rFonts w:ascii="Calibri" w:hAnsi="Calibri"/>
        </w:rPr>
      </w:pPr>
    </w:p>
    <w:p w14:paraId="1052177D" w14:textId="77777777" w:rsidR="00923938" w:rsidRDefault="00923938" w:rsidP="00923938">
      <w:pPr>
        <w:tabs>
          <w:tab w:val="left" w:pos="1418"/>
        </w:tabs>
        <w:rPr>
          <w:rFonts w:ascii="Calibri" w:hAnsi="Calibri"/>
        </w:rPr>
      </w:pPr>
      <w:r w:rsidRPr="00525533">
        <w:rPr>
          <w:rFonts w:ascii="Calibri" w:hAnsi="Calibri"/>
          <w:b/>
        </w:rPr>
        <w:t xml:space="preserve">When representing the College </w:t>
      </w:r>
      <w:r>
        <w:rPr>
          <w:rFonts w:ascii="Calibri" w:hAnsi="Calibri"/>
        </w:rPr>
        <w:t>Years 5 students</w:t>
      </w:r>
      <w:r w:rsidRPr="00324065">
        <w:rPr>
          <w:rFonts w:ascii="Calibri" w:hAnsi="Calibri"/>
        </w:rPr>
        <w:t xml:space="preserve"> may wear the College black tracksuit pants and polo shirts</w:t>
      </w:r>
      <w:r>
        <w:rPr>
          <w:rFonts w:ascii="Calibri" w:hAnsi="Calibri"/>
        </w:rPr>
        <w:t>.</w:t>
      </w:r>
    </w:p>
    <w:p w14:paraId="385BD9D9" w14:textId="77777777" w:rsidR="00923938" w:rsidRDefault="00923938" w:rsidP="00923938">
      <w:pPr>
        <w:tabs>
          <w:tab w:val="left" w:pos="1418"/>
        </w:tabs>
        <w:rPr>
          <w:rFonts w:ascii="Calibri" w:hAnsi="Calibri"/>
        </w:rPr>
      </w:pPr>
    </w:p>
    <w:p w14:paraId="36C11F97" w14:textId="77777777" w:rsidR="00923938" w:rsidRPr="00324065" w:rsidRDefault="00923938" w:rsidP="00923938">
      <w:pPr>
        <w:tabs>
          <w:tab w:val="left" w:pos="1418"/>
        </w:tabs>
        <w:rPr>
          <w:rFonts w:ascii="Calibri" w:hAnsi="Calibri"/>
        </w:rPr>
      </w:pPr>
      <w:r>
        <w:rPr>
          <w:rFonts w:ascii="Calibri" w:hAnsi="Calibri"/>
        </w:rPr>
        <w:t>Year 6 students may wear the unique polo shirt and zipped windcheater and the College black tracksuit pants.</w:t>
      </w:r>
    </w:p>
    <w:p w14:paraId="29E5C1D1" w14:textId="77777777" w:rsidR="00923938" w:rsidRPr="00324065" w:rsidRDefault="00923938" w:rsidP="00923938">
      <w:pPr>
        <w:tabs>
          <w:tab w:val="left" w:pos="1418"/>
        </w:tabs>
        <w:rPr>
          <w:rFonts w:ascii="Calibri" w:hAnsi="Calibri"/>
        </w:rPr>
      </w:pPr>
    </w:p>
    <w:p w14:paraId="6E494038" w14:textId="77777777" w:rsidR="00923938" w:rsidRDefault="00923938" w:rsidP="00923938">
      <w:pPr>
        <w:rPr>
          <w:rFonts w:ascii="Calibri" w:hAnsi="Calibri"/>
        </w:rPr>
      </w:pPr>
      <w:r>
        <w:rPr>
          <w:rFonts w:ascii="Calibri" w:hAnsi="Calibri"/>
        </w:rPr>
        <w:t xml:space="preserve">Appropriate shoes will be worn (closed in toe, no fluorescent or bright </w:t>
      </w:r>
      <w:proofErr w:type="spellStart"/>
      <w:r>
        <w:rPr>
          <w:rFonts w:ascii="Calibri" w:hAnsi="Calibri"/>
        </w:rPr>
        <w:t>colors</w:t>
      </w:r>
      <w:proofErr w:type="spellEnd"/>
      <w:r>
        <w:rPr>
          <w:rFonts w:ascii="Calibri" w:hAnsi="Calibri"/>
        </w:rPr>
        <w:t>).</w:t>
      </w:r>
    </w:p>
    <w:p w14:paraId="0B31A79F" w14:textId="77777777" w:rsidR="00923938" w:rsidRDefault="00923938" w:rsidP="00923938">
      <w:pPr>
        <w:rPr>
          <w:rFonts w:ascii="Calibri" w:hAnsi="Calibri"/>
        </w:rPr>
      </w:pPr>
    </w:p>
    <w:p w14:paraId="0AF83B3B" w14:textId="1242F38C" w:rsidR="00923938" w:rsidRPr="00324065" w:rsidRDefault="00923938" w:rsidP="00923938">
      <w:pPr>
        <w:rPr>
          <w:rFonts w:ascii="Calibri" w:hAnsi="Calibri"/>
        </w:rPr>
      </w:pPr>
      <w:r>
        <w:rPr>
          <w:rFonts w:ascii="Calibri" w:hAnsi="Calibri"/>
        </w:rPr>
        <w:t>Extenuating circumstances should be discussed with a member of the Principal team</w:t>
      </w:r>
      <w:r w:rsidRPr="00324065">
        <w:rPr>
          <w:rFonts w:ascii="Calibri" w:hAnsi="Calibri"/>
        </w:rPr>
        <w:t>.</w:t>
      </w:r>
    </w:p>
    <w:sectPr w:rsidR="00923938" w:rsidRPr="00324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DA222D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 w15:restartNumberingAfterBreak="0">
    <w:nsid w:val="716032B3"/>
    <w:multiLevelType w:val="singleLevel"/>
    <w:tmpl w:val="32FAEE2E"/>
    <w:lvl w:ilvl="0">
      <w:start w:val="1"/>
      <w:numFmt w:val="bullet"/>
      <w:lvlText w:val=""/>
      <w:lvlJc w:val="left"/>
      <w:pPr>
        <w:tabs>
          <w:tab w:val="num" w:pos="1069"/>
        </w:tabs>
        <w:ind w:left="1069"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38"/>
    <w:rsid w:val="00402B6B"/>
    <w:rsid w:val="00923938"/>
    <w:rsid w:val="00C20950"/>
    <w:rsid w:val="00CA5C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D635"/>
  <w15:chartTrackingRefBased/>
  <w15:docId w15:val="{066F821D-E079-48EE-AFD5-77419BB3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938"/>
  </w:style>
  <w:style w:type="paragraph" w:styleId="Heading1">
    <w:name w:val="heading 1"/>
    <w:aliases w:val="Heading 1 Char1,Heading 1 Char2 Char,Heading 1 Char1 Char Char1,Heading 1 Char Char Char Char,Heading 1 Char1 Char Char Char Char Char,Heading 1 Char Char Char Char Char Char Char,Heading 1 Char2 Char Char Char Char,Heading 1 Char Char Char"/>
    <w:basedOn w:val="Normal"/>
    <w:next w:val="Normal"/>
    <w:link w:val="Heading1Char"/>
    <w:qFormat/>
    <w:rsid w:val="00923938"/>
    <w:pPr>
      <w:jc w:val="center"/>
      <w:outlineLvl w:val="0"/>
    </w:pPr>
    <w:rPr>
      <w:rFonts w:asciiTheme="majorHAnsi" w:eastAsiaTheme="majorEastAsia" w:hAnsiTheme="majorHAnsi" w:cstheme="majorBidi"/>
      <w:b/>
      <w:caps/>
      <w:color w:val="538135"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2 Char Char,Heading 1 Char1 Char Char1 Char,Heading 1 Char Char Char Char Char,Heading 1 Char1 Char Char Char Char Char Char,Heading 1 Char Char Char Char Char Char Char Char"/>
    <w:basedOn w:val="DefaultParagraphFont"/>
    <w:link w:val="Heading1"/>
    <w:rsid w:val="00923938"/>
    <w:rPr>
      <w:rFonts w:asciiTheme="majorHAnsi" w:eastAsiaTheme="majorEastAsia" w:hAnsiTheme="majorHAnsi" w:cstheme="majorBidi"/>
      <w:b/>
      <w:caps/>
      <w:color w:val="538135" w:themeColor="accent6" w:themeShade="BF"/>
      <w:sz w:val="28"/>
      <w:szCs w:val="28"/>
    </w:rPr>
  </w:style>
  <w:style w:type="paragraph" w:styleId="Footer">
    <w:name w:val="footer"/>
    <w:basedOn w:val="Normal"/>
    <w:link w:val="FooterChar"/>
    <w:uiPriority w:val="99"/>
    <w:unhideWhenUsed/>
    <w:rsid w:val="00923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Perry</dc:creator>
  <cp:keywords/>
  <dc:description/>
  <cp:lastModifiedBy>Vicki Perry</cp:lastModifiedBy>
  <cp:revision>1</cp:revision>
  <dcterms:created xsi:type="dcterms:W3CDTF">2020-11-24T03:05:00Z</dcterms:created>
  <dcterms:modified xsi:type="dcterms:W3CDTF">2020-11-24T03:45:00Z</dcterms:modified>
</cp:coreProperties>
</file>